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0B" w:rsidRPr="00B43993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378B8">
        <w:rPr>
          <w:rFonts w:ascii="Arial" w:hAnsi="Arial" w:cs="Arial"/>
          <w:i/>
          <w:sz w:val="20"/>
          <w:szCs w:val="22"/>
        </w:rPr>
        <w:t>(„Narodne novine“, broj: 67/08, 48/10 - OUSRH, 74/11, 80/13, 158/13 - Odluka i Rješenje USRH</w:t>
      </w:r>
      <w:r>
        <w:rPr>
          <w:rFonts w:ascii="Arial" w:hAnsi="Arial" w:cs="Arial"/>
          <w:i/>
          <w:sz w:val="20"/>
          <w:szCs w:val="22"/>
        </w:rPr>
        <w:t>, 89/14 - OUSRH i 92/14, 64/15,</w:t>
      </w:r>
      <w:r w:rsidRPr="003378B8">
        <w:rPr>
          <w:rFonts w:ascii="Arial" w:hAnsi="Arial" w:cs="Arial"/>
          <w:i/>
          <w:sz w:val="20"/>
          <w:szCs w:val="22"/>
        </w:rPr>
        <w:t> </w:t>
      </w:r>
      <w:r w:rsidRPr="003378B8">
        <w:rPr>
          <w:rFonts w:ascii="Arial" w:hAnsi="Arial" w:cs="Arial"/>
          <w:bCs/>
          <w:i/>
          <w:sz w:val="20"/>
          <w:szCs w:val="22"/>
        </w:rPr>
        <w:t>108/17</w:t>
      </w:r>
      <w:r>
        <w:rPr>
          <w:rFonts w:ascii="Arial" w:hAnsi="Arial" w:cs="Arial"/>
          <w:bCs/>
          <w:i/>
          <w:sz w:val="20"/>
          <w:szCs w:val="22"/>
        </w:rPr>
        <w:t>,70/19,42/20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</w:t>
      </w:r>
      <w:r w:rsidRPr="003378B8">
        <w:rPr>
          <w:rFonts w:ascii="Arial" w:hAnsi="Arial" w:cs="Arial"/>
          <w:i/>
          <w:sz w:val="20"/>
          <w:szCs w:val="22"/>
        </w:rPr>
        <w:t>Glasnik Grada Zadra“, broj: 9/09, 28/10, 3/13, 2/15 – pročišćeni tekst i 3/18, 7/18-pročišćeni tekst</w:t>
      </w:r>
      <w:r>
        <w:rPr>
          <w:rFonts w:ascii="Arial" w:hAnsi="Arial" w:cs="Arial"/>
          <w:i/>
          <w:sz w:val="20"/>
          <w:szCs w:val="22"/>
        </w:rPr>
        <w:t>,15/19, 2/20</w:t>
      </w:r>
      <w:r w:rsidRPr="003D0372">
        <w:rPr>
          <w:rFonts w:ascii="Arial" w:hAnsi="Arial" w:cs="Arial"/>
          <w:sz w:val="20"/>
          <w:szCs w:val="22"/>
        </w:rPr>
        <w:t>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 w:rsidRPr="003378B8">
        <w:rPr>
          <w:rFonts w:ascii="Arial" w:hAnsi="Arial" w:cs="Arial"/>
          <w:i/>
          <w:color w:val="000000"/>
          <w:sz w:val="20"/>
          <w:szCs w:val="22"/>
        </w:rPr>
        <w:t>(„Glasnik Grada Zadra“, broj: 1/19</w:t>
      </w:r>
      <w:r>
        <w:rPr>
          <w:rFonts w:ascii="Arial" w:hAnsi="Arial" w:cs="Arial"/>
          <w:i/>
          <w:color w:val="000000"/>
          <w:sz w:val="20"/>
          <w:szCs w:val="22"/>
        </w:rPr>
        <w:t>, 14/19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prethodne suglasnosti Ministarstva unutarnjih poslova, </w:t>
      </w:r>
      <w:r>
        <w:rPr>
          <w:rFonts w:ascii="Arial" w:hAnsi="Arial" w:cs="Arial"/>
          <w:color w:val="000000"/>
          <w:sz w:val="22"/>
          <w:szCs w:val="22"/>
        </w:rPr>
        <w:t xml:space="preserve">Policijske uprave Zadarske </w:t>
      </w:r>
      <w:r w:rsidRPr="000B35D4">
        <w:rPr>
          <w:rFonts w:ascii="Arial" w:hAnsi="Arial" w:cs="Arial"/>
          <w:color w:val="000000"/>
          <w:sz w:val="22"/>
          <w:szCs w:val="22"/>
        </w:rPr>
        <w:t>Broj:</w:t>
      </w:r>
      <w:r w:rsidR="009D4A04">
        <w:rPr>
          <w:rFonts w:ascii="Arial" w:hAnsi="Arial" w:cs="Arial"/>
          <w:color w:val="000000"/>
          <w:sz w:val="22"/>
          <w:szCs w:val="22"/>
        </w:rPr>
        <w:t xml:space="preserve"> 511-18-03-2463/21 od 8. listopada 2021. godine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2021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:rsidR="0007320B" w:rsidRDefault="0007320B" w:rsidP="00CA2042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7320B" w:rsidRPr="003D0372" w:rsidRDefault="0007320B" w:rsidP="0007320B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:rsidR="0007320B" w:rsidRPr="005C2E9C" w:rsidRDefault="0007320B" w:rsidP="000732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izmjenama i dopunama</w:t>
      </w:r>
    </w:p>
    <w:p w:rsidR="0007320B" w:rsidRPr="00FF15F4" w:rsidRDefault="0007320B" w:rsidP="0007320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:rsidR="0007320B" w:rsidRPr="00FF15F4" w:rsidRDefault="0007320B" w:rsidP="000732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7320B" w:rsidRPr="00FF15F4" w:rsidRDefault="0007320B" w:rsidP="0007320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A869ED" w:rsidRDefault="0007320B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2285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6228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78B8">
        <w:rPr>
          <w:rFonts w:ascii="Arial" w:hAnsi="Arial" w:cs="Arial"/>
          <w:i/>
          <w:color w:val="000000"/>
          <w:sz w:val="20"/>
          <w:szCs w:val="22"/>
        </w:rPr>
        <w:t>(„Glasnik Grada Zadra“ broj</w:t>
      </w:r>
      <w:r>
        <w:rPr>
          <w:rFonts w:ascii="Arial" w:hAnsi="Arial" w:cs="Arial"/>
          <w:i/>
          <w:color w:val="000000"/>
          <w:sz w:val="20"/>
          <w:szCs w:val="22"/>
        </w:rPr>
        <w:t xml:space="preserve"> 3/15, 8/15, 5/18, 15/18, 5/19,</w:t>
      </w:r>
      <w:r w:rsidRPr="003378B8">
        <w:rPr>
          <w:rFonts w:ascii="Arial" w:hAnsi="Arial" w:cs="Arial"/>
          <w:i/>
          <w:color w:val="000000"/>
          <w:sz w:val="20"/>
          <w:szCs w:val="22"/>
        </w:rPr>
        <w:t xml:space="preserve"> 7/19</w:t>
      </w:r>
      <w:r>
        <w:rPr>
          <w:rFonts w:ascii="Arial" w:hAnsi="Arial" w:cs="Arial"/>
          <w:i/>
          <w:color w:val="000000"/>
          <w:sz w:val="20"/>
          <w:szCs w:val="22"/>
        </w:rPr>
        <w:t>, 14/19, 16/20</w:t>
      </w:r>
      <w:r w:rsidRPr="003378B8">
        <w:rPr>
          <w:rFonts w:ascii="Arial" w:hAnsi="Arial" w:cs="Arial"/>
          <w:i/>
          <w:color w:val="000000"/>
          <w:sz w:val="20"/>
          <w:szCs w:val="22"/>
        </w:rPr>
        <w:t xml:space="preserve">), </w:t>
      </w:r>
      <w:r w:rsidRPr="003378B8">
        <w:rPr>
          <w:rFonts w:ascii="Arial" w:hAnsi="Arial" w:cs="Arial"/>
          <w:i/>
          <w:color w:val="000000"/>
          <w:sz w:val="22"/>
          <w:szCs w:val="22"/>
        </w:rPr>
        <w:t>dalje – Odluka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869ED" w:rsidRPr="00A869ED">
        <w:rPr>
          <w:rFonts w:ascii="Arial" w:hAnsi="Arial" w:cs="Arial"/>
          <w:b/>
          <w:color w:val="000000"/>
          <w:sz w:val="22"/>
          <w:szCs w:val="22"/>
        </w:rPr>
        <w:t>u članku 5. stavku 1. točki 1.</w:t>
      </w:r>
      <w:r w:rsidR="00A869ED">
        <w:rPr>
          <w:rFonts w:ascii="Arial" w:hAnsi="Arial" w:cs="Arial"/>
          <w:color w:val="000000"/>
          <w:sz w:val="22"/>
          <w:szCs w:val="22"/>
        </w:rPr>
        <w:t xml:space="preserve"> iza riječi „Sirac“ </w:t>
      </w:r>
      <w:r w:rsidR="00A869ED" w:rsidRPr="00A869ED">
        <w:rPr>
          <w:rFonts w:ascii="Arial" w:hAnsi="Arial" w:cs="Arial"/>
          <w:b/>
          <w:color w:val="000000"/>
          <w:sz w:val="22"/>
          <w:szCs w:val="22"/>
        </w:rPr>
        <w:t>dodaju se riječi</w:t>
      </w:r>
      <w:r w:rsidR="00A869ED">
        <w:rPr>
          <w:rFonts w:ascii="Arial" w:hAnsi="Arial" w:cs="Arial"/>
          <w:color w:val="000000"/>
          <w:sz w:val="22"/>
          <w:szCs w:val="22"/>
        </w:rPr>
        <w:t xml:space="preserve"> „ i lijeva strana Istarske obale od Liburnske obale do ulice Ivana Brčića“.  </w:t>
      </w:r>
    </w:p>
    <w:p w:rsidR="00A869ED" w:rsidRDefault="00A869ED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869ED" w:rsidRPr="00A869ED" w:rsidRDefault="00A869ED" w:rsidP="00A869E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69ED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A869ED" w:rsidRDefault="00A869ED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65680" w:rsidRDefault="00A869ED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="00A65680">
        <w:rPr>
          <w:rFonts w:ascii="Arial" w:hAnsi="Arial" w:cs="Arial"/>
          <w:b/>
          <w:color w:val="000000"/>
          <w:sz w:val="22"/>
          <w:szCs w:val="22"/>
        </w:rPr>
        <w:t xml:space="preserve"> članku 18</w:t>
      </w:r>
      <w:r w:rsidR="0007320B" w:rsidRPr="003378B8">
        <w:rPr>
          <w:rFonts w:ascii="Arial" w:hAnsi="Arial" w:cs="Arial"/>
          <w:b/>
          <w:color w:val="000000"/>
          <w:sz w:val="22"/>
          <w:szCs w:val="22"/>
        </w:rPr>
        <w:t>. stavku 1.</w:t>
      </w:r>
      <w:r w:rsidR="00A65680">
        <w:rPr>
          <w:rFonts w:ascii="Arial" w:hAnsi="Arial" w:cs="Arial"/>
          <w:b/>
          <w:color w:val="000000"/>
          <w:sz w:val="22"/>
          <w:szCs w:val="22"/>
        </w:rPr>
        <w:t>, točki 3</w:t>
      </w:r>
      <w:r w:rsidR="000B35D4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A20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5680">
        <w:rPr>
          <w:rFonts w:ascii="Arial" w:hAnsi="Arial" w:cs="Arial"/>
          <w:b/>
          <w:color w:val="000000"/>
          <w:sz w:val="22"/>
          <w:szCs w:val="22"/>
        </w:rPr>
        <w:t>riječi „</w:t>
      </w:r>
      <w:r w:rsidR="000B35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B35D4" w:rsidRPr="000B35D4">
        <w:rPr>
          <w:rFonts w:ascii="Arial" w:hAnsi="Arial" w:cs="Arial"/>
          <w:color w:val="000000"/>
          <w:sz w:val="22"/>
          <w:szCs w:val="22"/>
        </w:rPr>
        <w:t>a iste će vrijediti u , I, II, III i IV parkirnoj zoni</w:t>
      </w:r>
      <w:r w:rsidR="00A656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5680" w:rsidRPr="00A65680">
        <w:rPr>
          <w:rFonts w:ascii="Arial" w:hAnsi="Arial" w:cs="Arial"/>
          <w:color w:val="000000"/>
          <w:sz w:val="22"/>
          <w:szCs w:val="22"/>
        </w:rPr>
        <w:t xml:space="preserve">od 1. listopada do 30. travnja, a od 1. svibnja do 30. rujna u 0, II, III i IV parkirnoj zoni te u I parkirnoj zoni isključivo na bivšem autobusnom kolodvoru ( između vrata na Poljani Natka </w:t>
      </w:r>
      <w:proofErr w:type="spellStart"/>
      <w:r w:rsidR="00A65680" w:rsidRPr="00A65680">
        <w:rPr>
          <w:rFonts w:ascii="Arial" w:hAnsi="Arial" w:cs="Arial"/>
          <w:color w:val="000000"/>
          <w:sz w:val="22"/>
          <w:szCs w:val="22"/>
        </w:rPr>
        <w:t>Nodila</w:t>
      </w:r>
      <w:proofErr w:type="spellEnd"/>
      <w:r w:rsidR="00A65680" w:rsidRPr="00A65680">
        <w:rPr>
          <w:rFonts w:ascii="Arial" w:hAnsi="Arial" w:cs="Arial"/>
          <w:color w:val="000000"/>
          <w:sz w:val="22"/>
          <w:szCs w:val="22"/>
        </w:rPr>
        <w:t>, državne ceste D-407 i Lančanih vrata)</w:t>
      </w:r>
      <w:r w:rsidR="000B35D4">
        <w:rPr>
          <w:rFonts w:ascii="Arial" w:hAnsi="Arial" w:cs="Arial"/>
          <w:color w:val="000000"/>
          <w:sz w:val="22"/>
          <w:szCs w:val="22"/>
        </w:rPr>
        <w:t xml:space="preserve"> “ zamjenjuju se riječima „ a iste će vrijediti u 0, I, II i IV parkirnoj</w:t>
      </w:r>
      <w:r w:rsidR="00344FDB">
        <w:rPr>
          <w:rFonts w:ascii="Arial" w:hAnsi="Arial" w:cs="Arial"/>
          <w:color w:val="000000"/>
          <w:sz w:val="22"/>
          <w:szCs w:val="22"/>
        </w:rPr>
        <w:t xml:space="preserve"> </w:t>
      </w:r>
      <w:r w:rsidR="000B35D4">
        <w:rPr>
          <w:rFonts w:ascii="Arial" w:hAnsi="Arial" w:cs="Arial"/>
          <w:color w:val="000000"/>
          <w:sz w:val="22"/>
          <w:szCs w:val="22"/>
        </w:rPr>
        <w:t>zoni.</w:t>
      </w:r>
    </w:p>
    <w:p w:rsidR="00CA2042" w:rsidRDefault="00CA2042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A2042" w:rsidRPr="00A65680" w:rsidRDefault="00CA2042" w:rsidP="00A6568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Iza točke 3. </w:t>
      </w:r>
      <w:r w:rsidRPr="00CA2042">
        <w:rPr>
          <w:rFonts w:ascii="Arial" w:hAnsi="Arial" w:cs="Arial"/>
          <w:b/>
          <w:color w:val="000000"/>
          <w:sz w:val="22"/>
          <w:szCs w:val="22"/>
        </w:rPr>
        <w:t>dodaje se</w:t>
      </w:r>
      <w:r>
        <w:rPr>
          <w:rFonts w:ascii="Arial" w:hAnsi="Arial" w:cs="Arial"/>
          <w:color w:val="000000"/>
          <w:sz w:val="22"/>
          <w:szCs w:val="22"/>
        </w:rPr>
        <w:t xml:space="preserve"> točka 4. koja glasi:</w:t>
      </w:r>
    </w:p>
    <w:p w:rsidR="0007320B" w:rsidRPr="00411F46" w:rsidRDefault="00CA2042" w:rsidP="00CA204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7320B" w:rsidRDefault="00CA2042" w:rsidP="0007320B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  <w:r w:rsidRPr="00CA2042">
        <w:rPr>
          <w:rFonts w:ascii="Arial" w:hAnsi="Arial" w:cs="Arial"/>
          <w:b/>
          <w:color w:val="000000"/>
          <w:sz w:val="22"/>
          <w:szCs w:val="22"/>
        </w:rPr>
        <w:t xml:space="preserve">„ </w:t>
      </w:r>
      <w:r w:rsidRPr="00CA2042">
        <w:rPr>
          <w:rFonts w:ascii="Arial" w:hAnsi="Arial" w:cs="Arial"/>
          <w:color w:val="000000"/>
          <w:sz w:val="22"/>
          <w:szCs w:val="22"/>
        </w:rPr>
        <w:t xml:space="preserve">za stanare koji imaju prebivalište ili boravište ako traje dulje od 3 mjeseca na području MO Poluotok uključujući i stanare koji imaju registrirano vozilo na tvrtku ili </w:t>
      </w:r>
      <w:proofErr w:type="spellStart"/>
      <w:r w:rsidRPr="00CA2042">
        <w:rPr>
          <w:rFonts w:ascii="Arial" w:hAnsi="Arial" w:cs="Arial"/>
          <w:color w:val="000000"/>
          <w:sz w:val="22"/>
          <w:szCs w:val="22"/>
        </w:rPr>
        <w:t>leasing</w:t>
      </w:r>
      <w:proofErr w:type="spellEnd"/>
      <w:r w:rsidRPr="00CA2042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povlaštene karte po cijeni od 10</w:t>
      </w:r>
      <w:r w:rsidRPr="00CA2042">
        <w:rPr>
          <w:rFonts w:ascii="Arial" w:hAnsi="Arial" w:cs="Arial"/>
          <w:color w:val="000000"/>
          <w:sz w:val="22"/>
          <w:szCs w:val="22"/>
        </w:rPr>
        <w:t>0,00 kuna mjesečno</w:t>
      </w:r>
      <w:r>
        <w:rPr>
          <w:rFonts w:ascii="Arial" w:hAnsi="Arial" w:cs="Arial"/>
          <w:color w:val="000000"/>
          <w:sz w:val="22"/>
          <w:szCs w:val="22"/>
        </w:rPr>
        <w:t>, a iste će vrijediti u</w:t>
      </w:r>
      <w:r w:rsidR="000B35D4">
        <w:rPr>
          <w:rFonts w:ascii="Arial" w:hAnsi="Arial" w:cs="Arial"/>
          <w:color w:val="000000"/>
          <w:sz w:val="22"/>
          <w:szCs w:val="22"/>
        </w:rPr>
        <w:t xml:space="preserve"> I, II,</w:t>
      </w:r>
      <w:r w:rsidRPr="00CA2042">
        <w:rPr>
          <w:rFonts w:ascii="Arial" w:hAnsi="Arial" w:cs="Arial"/>
          <w:color w:val="000000"/>
          <w:sz w:val="22"/>
          <w:szCs w:val="22"/>
        </w:rPr>
        <w:t xml:space="preserve"> i I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="000B35D4">
        <w:rPr>
          <w:rFonts w:ascii="Arial" w:hAnsi="Arial" w:cs="Arial"/>
          <w:color w:val="000000"/>
          <w:sz w:val="22"/>
          <w:szCs w:val="22"/>
        </w:rPr>
        <w:t xml:space="preserve"> parkirnoj zoni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042" w:rsidRPr="00CA2042" w:rsidRDefault="00CA2042" w:rsidP="0007320B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:rsidR="0007320B" w:rsidRPr="00CA2042" w:rsidRDefault="00CA2042" w:rsidP="00CA204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Dosadašnje točke 4. do 10. </w:t>
      </w:r>
      <w:r w:rsidRPr="00CA2042">
        <w:rPr>
          <w:rFonts w:ascii="Arial" w:hAnsi="Arial" w:cs="Arial"/>
          <w:b/>
          <w:color w:val="000000"/>
          <w:sz w:val="22"/>
          <w:szCs w:val="22"/>
        </w:rPr>
        <w:t>postaju</w:t>
      </w:r>
      <w:r>
        <w:rPr>
          <w:rFonts w:ascii="Arial" w:hAnsi="Arial" w:cs="Arial"/>
          <w:color w:val="000000"/>
          <w:sz w:val="22"/>
          <w:szCs w:val="22"/>
        </w:rPr>
        <w:t xml:space="preserve"> točke 5. do 11</w:t>
      </w:r>
      <w:r w:rsidR="0007320B" w:rsidRPr="00CA2042">
        <w:rPr>
          <w:rFonts w:ascii="Arial" w:hAnsi="Arial" w:cs="Arial"/>
          <w:color w:val="000000"/>
          <w:sz w:val="22"/>
          <w:szCs w:val="22"/>
        </w:rPr>
        <w:t>.</w:t>
      </w:r>
    </w:p>
    <w:p w:rsidR="0007320B" w:rsidRDefault="0007320B" w:rsidP="0007320B">
      <w:pPr>
        <w:jc w:val="both"/>
        <w:rPr>
          <w:rFonts w:ascii="Arial" w:hAnsi="Arial" w:cs="Arial"/>
          <w:sz w:val="22"/>
          <w:szCs w:val="22"/>
        </w:rPr>
      </w:pPr>
    </w:p>
    <w:p w:rsidR="0007320B" w:rsidRDefault="00CA2042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Stavak 4. </w:t>
      </w:r>
      <w:r w:rsidRPr="00CA2042">
        <w:rPr>
          <w:rFonts w:ascii="Arial" w:hAnsi="Arial" w:cs="Arial"/>
          <w:b/>
          <w:sz w:val="22"/>
          <w:szCs w:val="22"/>
        </w:rPr>
        <w:t>mijenja se</w:t>
      </w:r>
      <w:r>
        <w:rPr>
          <w:rFonts w:ascii="Arial" w:hAnsi="Arial" w:cs="Arial"/>
          <w:sz w:val="22"/>
          <w:szCs w:val="22"/>
        </w:rPr>
        <w:t xml:space="preserve"> i glasi</w:t>
      </w:r>
      <w:r w:rsidR="0007320B">
        <w:rPr>
          <w:rFonts w:ascii="Arial" w:hAnsi="Arial" w:cs="Arial"/>
          <w:sz w:val="22"/>
          <w:szCs w:val="22"/>
        </w:rPr>
        <w:t>:</w:t>
      </w:r>
    </w:p>
    <w:p w:rsidR="0007320B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320B" w:rsidRPr="00BF7634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„Pravo na kupnju povlaštene karte iz stavka 1. točke 3. ovog članka ostvaruje samo jeda</w:t>
      </w:r>
      <w:r w:rsidR="00CA2042">
        <w:rPr>
          <w:rFonts w:ascii="Arial" w:hAnsi="Arial" w:cs="Arial"/>
          <w:sz w:val="22"/>
          <w:szCs w:val="22"/>
        </w:rPr>
        <w:t xml:space="preserve">n član kućanstva. </w:t>
      </w:r>
      <w:r w:rsidR="00344FDB">
        <w:rPr>
          <w:rFonts w:ascii="Arial" w:hAnsi="Arial" w:cs="Arial"/>
          <w:sz w:val="22"/>
          <w:szCs w:val="22"/>
        </w:rPr>
        <w:t>Za drugo i svako sljedeće vozilo članovi kućanstva</w:t>
      </w:r>
      <w:r>
        <w:rPr>
          <w:rFonts w:ascii="Arial" w:hAnsi="Arial" w:cs="Arial"/>
          <w:sz w:val="22"/>
          <w:szCs w:val="22"/>
        </w:rPr>
        <w:t xml:space="preserve"> imaju pravo na kupnju povla</w:t>
      </w:r>
      <w:r w:rsidR="00CA2042">
        <w:rPr>
          <w:rFonts w:ascii="Arial" w:hAnsi="Arial" w:cs="Arial"/>
          <w:sz w:val="22"/>
          <w:szCs w:val="22"/>
        </w:rPr>
        <w:t>štene karte iz stavka 1. točke 4</w:t>
      </w:r>
      <w:r>
        <w:rPr>
          <w:rFonts w:ascii="Arial" w:hAnsi="Arial" w:cs="Arial"/>
          <w:sz w:val="22"/>
          <w:szCs w:val="22"/>
        </w:rPr>
        <w:t xml:space="preserve">. ovog članka.  </w:t>
      </w:r>
    </w:p>
    <w:p w:rsidR="0007320B" w:rsidRPr="00BF7634" w:rsidRDefault="0007320B" w:rsidP="000732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07320B" w:rsidRDefault="0007320B" w:rsidP="0007320B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0B35D4">
        <w:rPr>
          <w:rFonts w:ascii="Arial" w:hAnsi="Arial" w:cs="Arial"/>
          <w:b/>
          <w:sz w:val="22"/>
          <w:szCs w:val="22"/>
        </w:rPr>
        <w:t>3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07320B" w:rsidRDefault="0007320B" w:rsidP="0007320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7320B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:rsidR="0007320B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320B" w:rsidRDefault="000B35D4" w:rsidP="000732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</w:t>
      </w:r>
      <w:r w:rsidR="0007320B" w:rsidRPr="007A7F02">
        <w:rPr>
          <w:rFonts w:ascii="Arial" w:hAnsi="Arial" w:cs="Arial"/>
          <w:b/>
          <w:sz w:val="22"/>
          <w:szCs w:val="22"/>
        </w:rPr>
        <w:t>.</w:t>
      </w:r>
    </w:p>
    <w:p w:rsidR="0007320B" w:rsidRPr="007A7F02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869ED">
        <w:rPr>
          <w:rFonts w:ascii="Arial" w:hAnsi="Arial" w:cs="Arial"/>
          <w:sz w:val="22"/>
          <w:szCs w:val="22"/>
        </w:rPr>
        <w:t>Povlaštene parkirne karte izdane prije stupanja ove Odluke na snagu, vrijede do isteka važenja.</w:t>
      </w:r>
    </w:p>
    <w:p w:rsidR="0007320B" w:rsidRPr="00432BF4" w:rsidRDefault="0007320B" w:rsidP="0007320B">
      <w:pPr>
        <w:jc w:val="center"/>
        <w:rPr>
          <w:rFonts w:ascii="Arial" w:hAnsi="Arial" w:cs="Arial"/>
          <w:sz w:val="22"/>
          <w:szCs w:val="22"/>
        </w:rPr>
      </w:pPr>
    </w:p>
    <w:p w:rsidR="0007320B" w:rsidRPr="00432BF4" w:rsidRDefault="0007320B" w:rsidP="0007320B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0B35D4">
        <w:rPr>
          <w:rFonts w:ascii="Arial" w:hAnsi="Arial" w:cs="Arial"/>
          <w:b/>
          <w:sz w:val="22"/>
          <w:szCs w:val="22"/>
        </w:rPr>
        <w:t>5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07320B" w:rsidRPr="00432BF4" w:rsidRDefault="0007320B" w:rsidP="000732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</w:t>
      </w:r>
      <w:r w:rsidR="00344FDB">
        <w:rPr>
          <w:rFonts w:ascii="Arial" w:hAnsi="Arial" w:cs="Arial"/>
          <w:sz w:val="22"/>
          <w:szCs w:val="22"/>
        </w:rPr>
        <w:t>va Odluka</w:t>
      </w:r>
      <w:r w:rsidRPr="00432BF4">
        <w:rPr>
          <w:rFonts w:ascii="Arial" w:hAnsi="Arial" w:cs="Arial"/>
          <w:sz w:val="22"/>
          <w:szCs w:val="22"/>
        </w:rPr>
        <w:t xml:space="preserve"> </w:t>
      </w:r>
      <w:r w:rsidR="00344FDB" w:rsidRPr="00432BF4">
        <w:rPr>
          <w:rFonts w:ascii="Arial" w:hAnsi="Arial" w:cs="Arial"/>
          <w:sz w:val="22"/>
          <w:szCs w:val="22"/>
        </w:rPr>
        <w:t xml:space="preserve">stupa na </w:t>
      </w:r>
      <w:r w:rsidR="00344FDB">
        <w:rPr>
          <w:rFonts w:ascii="Arial" w:hAnsi="Arial" w:cs="Arial"/>
          <w:sz w:val="22"/>
          <w:szCs w:val="22"/>
        </w:rPr>
        <w:t xml:space="preserve">snagu osmog dana od objave </w:t>
      </w:r>
      <w:r>
        <w:rPr>
          <w:rFonts w:ascii="Arial" w:hAnsi="Arial" w:cs="Arial"/>
          <w:sz w:val="22"/>
          <w:szCs w:val="22"/>
        </w:rPr>
        <w:t>objaviti</w:t>
      </w:r>
      <w:r w:rsidR="00344FDB">
        <w:rPr>
          <w:rFonts w:ascii="Arial" w:hAnsi="Arial" w:cs="Arial"/>
          <w:sz w:val="22"/>
          <w:szCs w:val="22"/>
        </w:rPr>
        <w:t xml:space="preserve"> će u „Glasniku Grada Zadra“.</w:t>
      </w:r>
    </w:p>
    <w:p w:rsidR="0007320B" w:rsidRPr="00432BF4" w:rsidRDefault="0007320B" w:rsidP="0007320B">
      <w:pPr>
        <w:jc w:val="both"/>
        <w:rPr>
          <w:rFonts w:ascii="Arial" w:hAnsi="Arial" w:cs="Arial"/>
          <w:sz w:val="22"/>
          <w:szCs w:val="22"/>
        </w:rPr>
      </w:pPr>
    </w:p>
    <w:p w:rsidR="0007320B" w:rsidRDefault="0007320B" w:rsidP="0007320B">
      <w:pPr>
        <w:jc w:val="both"/>
        <w:rPr>
          <w:rFonts w:ascii="Arial" w:hAnsi="Arial" w:cs="Arial"/>
          <w:b/>
          <w:sz w:val="22"/>
          <w:szCs w:val="22"/>
        </w:rPr>
      </w:pPr>
    </w:p>
    <w:p w:rsidR="0007320B" w:rsidRPr="003D0372" w:rsidRDefault="0007320B" w:rsidP="0007320B">
      <w:pPr>
        <w:jc w:val="both"/>
        <w:rPr>
          <w:rFonts w:ascii="Arial" w:hAnsi="Arial" w:cs="Arial"/>
          <w:sz w:val="20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KLASA:</w:t>
      </w:r>
      <w:r w:rsidRPr="003D0372">
        <w:rPr>
          <w:rFonts w:ascii="Arial" w:hAnsi="Arial" w:cs="Arial"/>
          <w:sz w:val="18"/>
          <w:szCs w:val="22"/>
        </w:rPr>
        <w:t xml:space="preserve"> </w:t>
      </w:r>
      <w:r w:rsidRPr="003D0372">
        <w:rPr>
          <w:rFonts w:ascii="Arial" w:hAnsi="Arial" w:cs="Arial"/>
          <w:sz w:val="20"/>
          <w:szCs w:val="22"/>
        </w:rPr>
        <w:t>340-01/15-01/57</w:t>
      </w:r>
    </w:p>
    <w:p w:rsidR="0007320B" w:rsidRDefault="0007320B" w:rsidP="0007320B">
      <w:pPr>
        <w:jc w:val="both"/>
        <w:rPr>
          <w:rFonts w:ascii="Arial" w:hAnsi="Arial" w:cs="Arial"/>
          <w:sz w:val="18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URBROJ:</w:t>
      </w:r>
      <w:r w:rsidRPr="003D0372">
        <w:rPr>
          <w:rFonts w:ascii="Arial" w:hAnsi="Arial" w:cs="Arial"/>
          <w:sz w:val="18"/>
          <w:szCs w:val="22"/>
        </w:rPr>
        <w:t xml:space="preserve"> </w:t>
      </w:r>
    </w:p>
    <w:p w:rsidR="0007320B" w:rsidRPr="00CA2042" w:rsidRDefault="0007320B" w:rsidP="00CA2042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 xml:space="preserve">Zadar,  </w:t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="00CA2042">
        <w:rPr>
          <w:rFonts w:ascii="Arial" w:hAnsi="Arial" w:cs="Arial"/>
          <w:i/>
          <w:sz w:val="20"/>
          <w:szCs w:val="22"/>
        </w:rPr>
        <w:t xml:space="preserve">                                              </w:t>
      </w: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:rsidR="0007320B" w:rsidRDefault="0007320B" w:rsidP="0007320B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07320B" w:rsidRPr="00432BF4" w:rsidRDefault="0007320B" w:rsidP="00CA2042">
      <w:pPr>
        <w:rPr>
          <w:rFonts w:ascii="Arial" w:hAnsi="Arial" w:cs="Arial"/>
          <w:b/>
          <w:sz w:val="22"/>
          <w:szCs w:val="22"/>
        </w:rPr>
      </w:pPr>
    </w:p>
    <w:p w:rsidR="0007320B" w:rsidRDefault="0007320B" w:rsidP="0007320B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A204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32BF4">
        <w:rPr>
          <w:rFonts w:ascii="Arial" w:hAnsi="Arial" w:cs="Arial"/>
          <w:b/>
          <w:sz w:val="22"/>
          <w:szCs w:val="22"/>
        </w:rPr>
        <w:t>PREDSJEDNIK</w:t>
      </w:r>
    </w:p>
    <w:p w:rsidR="0007320B" w:rsidRPr="00F732C4" w:rsidRDefault="0007320B" w:rsidP="0007320B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A2042">
        <w:rPr>
          <w:rFonts w:ascii="Arial" w:hAnsi="Arial" w:cs="Arial"/>
          <w:b/>
          <w:sz w:val="22"/>
          <w:szCs w:val="22"/>
        </w:rPr>
        <w:t xml:space="preserve">               Marko Vučetić</w:t>
      </w:r>
    </w:p>
    <w:p w:rsidR="0007320B" w:rsidRDefault="0007320B" w:rsidP="0007320B"/>
    <w:p w:rsidR="0007320B" w:rsidRDefault="0007320B" w:rsidP="0007320B"/>
    <w:p w:rsidR="0007320B" w:rsidRDefault="0007320B" w:rsidP="0007320B"/>
    <w:p w:rsidR="00490372" w:rsidRDefault="009D4A04"/>
    <w:sectPr w:rsidR="00490372" w:rsidSect="0081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9B9"/>
    <w:multiLevelType w:val="hybridMultilevel"/>
    <w:tmpl w:val="2A4E41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B"/>
    <w:rsid w:val="0007320B"/>
    <w:rsid w:val="000B35D4"/>
    <w:rsid w:val="00236279"/>
    <w:rsid w:val="00344FDB"/>
    <w:rsid w:val="00767783"/>
    <w:rsid w:val="009D4A04"/>
    <w:rsid w:val="00A65680"/>
    <w:rsid w:val="00A869ED"/>
    <w:rsid w:val="00CA2042"/>
    <w:rsid w:val="00E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CB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C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Ivana Vučenović</cp:lastModifiedBy>
  <cp:revision>2</cp:revision>
  <cp:lastPrinted>2021-10-06T10:22:00Z</cp:lastPrinted>
  <dcterms:created xsi:type="dcterms:W3CDTF">2021-10-08T12:45:00Z</dcterms:created>
  <dcterms:modified xsi:type="dcterms:W3CDTF">2021-10-08T12:45:00Z</dcterms:modified>
</cp:coreProperties>
</file>